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Росфинмониторинга от 03.08.2010 N 203</w:t>
              <w:br/>
              <w:t xml:space="preserve">(ред. от 01.11.2010)</w:t>
              <w:br/>
              <w:t xml:space="preserve">"Об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терроризма"</w:t>
              <w:br/>
              <w:t xml:space="preserve">(Зарегистрировано в Минюсте РФ 07.09.2010 N 18375)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РФ 7 сентября 2010 г. N 18375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августа 2010 г. N 203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ТРЕБОВАНИЯХ К ПОДГОТОВКЕ И ОБУЧЕНИЮ</w:t>
      </w:r>
    </w:p>
    <w:p>
      <w:pPr>
        <w:pStyle w:val="2"/>
        <w:jc w:val="center"/>
      </w:pPr>
      <w:r>
        <w:rPr>
          <w:sz w:val="20"/>
        </w:rPr>
        <w:t xml:space="preserve">КАДРОВ ОРГАНИЗАЦИЙ, ОСУЩЕСТВЛЯЮЩИХ ОПЕРАЦИИ С ДЕНЕЖНЫМИ</w:t>
      </w:r>
    </w:p>
    <w:p>
      <w:pPr>
        <w:pStyle w:val="2"/>
        <w:jc w:val="center"/>
      </w:pPr>
      <w:r>
        <w:rPr>
          <w:sz w:val="20"/>
        </w:rPr>
        <w:t xml:space="preserve">СРЕДСТВАМИ ИЛИ ИНЫМ ИМУЩЕСТВОМ, В ЦЕЛЯХ ПРОТИВОДЕЙСТВИЯ</w:t>
      </w:r>
    </w:p>
    <w:p>
      <w:pPr>
        <w:pStyle w:val="2"/>
        <w:jc w:val="center"/>
      </w:pPr>
      <w:r>
        <w:rPr>
          <w:sz w:val="20"/>
        </w:rPr>
        <w:t xml:space="preserve">ЛЕГАЛИЗАЦИИ (ОТМЫВАНИЮ) ДОХОДОВ, ПОЛУЧЕННЫХ ПРЕСТУПНЫМ</w:t>
      </w:r>
    </w:p>
    <w:p>
      <w:pPr>
        <w:pStyle w:val="2"/>
        <w:jc w:val="center"/>
      </w:pPr>
      <w:r>
        <w:rPr>
          <w:sz w:val="20"/>
        </w:rPr>
        <w:t xml:space="preserve">ПУТЕМ, И ФИНАНСИРОВАНИЮ ТЕРРОРИЗМА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Росфинмониторинга от 01.11.2010 N 293 &quot;О внесении изменений в Положение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, утвержденное Приказом Федеральной службы по финансовому мониторингу от 03.08.2010 N 203&quot; (Зарегистрировано в Минюсте РФ 17.12.2010 N 1922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Росфинмониторинга от 01.11.2010 N 293)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августа 2001 г.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 (ч. I), ст. 3418; 2002, N 30, ст. 3029; N 44, ст. 4296; 2004, N 31, ст. 3224; 2005, N 47, ст. 4828; 2006, N 31 (ч. I), ст. 3446, ст. 3452; 2007, N 16, ст. 1831; N 31, ст. 3993, ст. 4011; N 49, ст. 6036; 2009, N 23, ст. 2776; N 29, ст. 3600) и </w:t>
      </w:r>
      <w:hyperlink w:history="0" r:id="rId10" w:tooltip="Постановление Правительства РФ от 05.12.2005 N 715 (ред. от 26.08.2013) &quot;О квалификационных требованиях к специальным должностным лицам, ответственным за соблюдение правил внутреннего контроля и программ его осуществления, а также требованиях к подготовке и обучению кадров, идентификации клиентов, выгодоприобретателей в целях противодействия легализации (отмыванию) доходов, полученных преступным путем, и финансированию терроризма&quot; ------------ Утратил силу или отменен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Постановления Правительства Российской Федерации от 5 декабря 2005 г. N 715 "О квалификационных требованиях к специальным должностным лицам, ответственным за соблюдение правил внутреннего контроля и программ его осуществления, а также требованиях к подготовке и обучению кадров, идентификации клиентов, выгодоприобретателей в целях противодействия легализации (отмыванию) доходов, полученных преступным путем, и финансированию терроризма" (Собрание законодательства Российской Федерации, 2005, N 50, ст. 5302; 2008, N 12, ст. 1140)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 согласованию с Федеральной службой по финансовым рынкам (В.Д. Миловидов) прилагаемое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риказ Росфинмониторинга от 01.11.2008 N 256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&quot; (Зарегистрировано в Минюсте РФ 30.01.2009 N 1322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Федеральной службы по финансовому мониторингу от 1 ноября 2008 г. N 256 "Об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терроризма" (зарегистрирован в Министерстве юстиции Российской Федерации 30 января 2009 г., регистрационный N 13222).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Ю.А.ЧИХАНЧИН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финансовому мониторингу</w:t>
      </w:r>
    </w:p>
    <w:p>
      <w:pPr>
        <w:pStyle w:val="0"/>
        <w:jc w:val="right"/>
      </w:pPr>
      <w:r>
        <w:rPr>
          <w:sz w:val="20"/>
        </w:rPr>
        <w:t xml:space="preserve">от 03.08.2010 N 203</w:t>
      </w:r>
    </w:p>
    <w:p>
      <w:pPr>
        <w:pStyle w:val="0"/>
        <w:jc w:val="center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ТРЕБОВАНИЯХ К ПОДГОТОВКЕ И ОБУЧЕНИЮ</w:t>
      </w:r>
    </w:p>
    <w:p>
      <w:pPr>
        <w:pStyle w:val="2"/>
        <w:jc w:val="center"/>
      </w:pPr>
      <w:r>
        <w:rPr>
          <w:sz w:val="20"/>
        </w:rPr>
        <w:t xml:space="preserve">КАДРОВ ОРГАНИЗАЦИЙ, ОСУЩЕСТВЛЯЮЩИХ ОПЕРАЦИИ С ДЕНЕЖНЫМИ</w:t>
      </w:r>
    </w:p>
    <w:p>
      <w:pPr>
        <w:pStyle w:val="2"/>
        <w:jc w:val="center"/>
      </w:pPr>
      <w:r>
        <w:rPr>
          <w:sz w:val="20"/>
        </w:rPr>
        <w:t xml:space="preserve">СРЕДСТВАМИ ИЛИ ИНЫМ ИМУЩЕСТВОМ, В ЦЕЛЯХ ПРОТИВОДЕЙСТВИЯ</w:t>
      </w:r>
    </w:p>
    <w:p>
      <w:pPr>
        <w:pStyle w:val="2"/>
        <w:jc w:val="center"/>
      </w:pPr>
      <w:r>
        <w:rPr>
          <w:sz w:val="20"/>
        </w:rPr>
        <w:t xml:space="preserve">ЛЕГАЛИЗАЦИИ (ОТМЫВАНИЮ) ДОХОДОВ, ПОЛУЧЕННЫХ ПРЕСТУПНЫМ</w:t>
      </w:r>
    </w:p>
    <w:p>
      <w:pPr>
        <w:pStyle w:val="2"/>
        <w:jc w:val="center"/>
      </w:pPr>
      <w:r>
        <w:rPr>
          <w:sz w:val="20"/>
        </w:rPr>
        <w:t xml:space="preserve">ПУТЕМ, И ФИНАНСИРОВАНИЮ ТЕРРОРИЗМА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Росфинмониторинга от 01.11.2010 N 293 &quot;О внесении изменений в Положение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, утвержденное Приказом Федеральной службы по финансовому мониторингу от 03.08.2010 N 203&quot; (Зарегистрировано в Минюсте РФ 17.12.2010 N 1922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Росфинмониторинга от 01.11.2010 N 293)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требования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терроризма, указанных в </w:t>
      </w:r>
      <w:hyperlink w:history="0" r:id="rId1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и обучение кадров профессиональных участников рынка ценных бумаг, являющихся кредитными организациями, осуществляется в соответствии с </w:t>
      </w:r>
      <w:hyperlink w:history="0" r:id="rId14" w:tooltip="Указание Банка России от 09.08.2004 N 1485-У (ред. от 06.07.2020) &quot;О требованиях к подготовке и обучению кадров в кредитных организациях&quot; (Зарегистрировано в Минюсте России 24.08.2004 N 5994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, установленными Банком России по согласованию с Федеральной службой по финансовому мониторингу, и с учетом особенностей, установленных </w:t>
      </w:r>
      <w:hyperlink w:history="0" w:anchor="P77" w:tooltip="5. В организации, осуществляющей профессиональную деятельность на рынке ценных бумаг, являющейся кредитной организацией, в перечень лиц, которые должны проходить обучение, включаются следующие сотрудники: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, </w:t>
      </w:r>
      <w:hyperlink w:history="0" w:anchor="P102" w:tooltip="9. Вводный и дополнительный инструктаж проводятся в соответствии с программой подготовки и обучения сотрудников организации в сфере противодействия легализации (отмыванию) доходов, полученных преступным путем, и финансированию терроризма, разработанной организацией с учетом настоящего Положения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w:anchor="P104" w:tooltip="10. Обучение в форме целевого инструктажа лицо, планирующее осуществлять функции специального должностного лица, проходит однократно до начала осуществления таких функций.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w:anchor="P112" w:tooltip="11. Для сотрудников организаций, осуществляющих деятельность на финансовом рынке, целевой инструктаж осуществляется организациями, аккредитованными Федеральной службой по финансовым рынкам на осуществление аттестации специалистов финансового рынка.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w:anchor="P116" w:tooltip="12. Повышение уровня знаний осуществляется в форме участия в конференциях, семинарах и иных обучающих мероприятиях.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, </w:t>
      </w:r>
      <w:hyperlink w:history="0" w:anchor="P121" w:tooltip="13. Иные сотрудники организации (филиала), помимо поименованных в подпунктах &quot;а&quot; - &quot;в&quot; пункта 10 настоящего Положения и специального должностного лица, включенные в перечень, предусмотренный пунктом 2 настоящего Положения, а также иные сотрудники структурного подразделения организации, осуществляющей профессиональную деятельность на рынке ценных бумаг, являющейся кредитной организацией (подпункт &quot;д&quot; пункта 5 настоящего Положения), проходят целевой инструктаж и повышение уровня знаний по усмотрению руково..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Настоящее Положение не распространяется на кредитные организации, не являющиеся профессиональными участниками рынка ценных бумаг.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Руководитель организации утверждает перечень сотрудников, которые должны проходить обязательную подготовку и обучение в целях противодействия легализации (отмыванию) доходов, полученных преступным путем, и финансированию терроризма (далее - обучение).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перечень, предусмотренный </w:t>
      </w:r>
      <w:hyperlink w:history="0" w:anchor="P48" w:tooltip="2. Руководитель организации утверждает перечень сотрудников, которые должны проходить обязательную подготовку и обучение в целях противодействия легализации (отмыванию) доходов, полученных преступным путем, и финансированию терроризма (далее - обучение)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Положения, организацией (за исключением организации, осуществляющей профессиональную деятельность на рынке ценных бумаг и (или) деятельность по управлению инвестиционными фондами и негосударственными пенсионными фондами (далее - деятельность на финансовом рынке)) включаются следующие сотрудники: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руководитель филиала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заместитель руководителя организации (филиала), в соответствии с должностными обязанностями курирующий вопросы организации и осуществления внутреннего контроля в целях противодействия легализации (отмыванию) доходов, полученных преступным путем, и финансированию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специальное должностное лицо организации (филиала), ответственное за соблюдение правил внутреннего контроля в целях противодействия легализации (отмыванию) доходов, полученных преступным путем, и финансированию терроризма и программ его осуществления (далее - специальное должностное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главный бухгалтер (бухгалтер) организации (филиала), при наличии должности в штате организации или филиала, либо сотрудник, осуществляющий функции по ведению бухгалтерского учета;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руководитель юридического подразделения организации (филиала) либо юрист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сотрудники службы внутреннего контроля организации (филиала), при наличии;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иные сотрудники организации (филиала) по усмотрению руководителя организации и с учетом особенностей деятельности организации (филиала) и ее клиентов.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организации, осуществляющей деятельность на финансовом рынке (за исключением профессиональных участников рынка ценных бумаг, являющихся кредитными организациями), в перечень, предусмотренный </w:t>
      </w:r>
      <w:hyperlink w:history="0" w:anchor="P48" w:tooltip="2. Руководитель организации утверждает перечень сотрудников, которые должны проходить обязательную подготовку и обучение в целях противодействия легализации (отмыванию) доходов, полученных преступным путем, и финансированию терроризма (далее - обучение)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Положения, включаются следующие сотрудники: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руководитель филиала организации, осуществляющего деятельность на финансовом рынке (далее - филиал);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заместитель руководителя организации (филиала), в соответствии с должностными обязанностями руководящий структурным подразделением организации (филиала), которое осуществляет деятельность на финансовом рынке;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руководитель и заместитель руководителя структурного подразделения организации (филиала), которое осуществляет деятельность на финансовом рынке;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контролер;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сотрудники организации (филиала), которые в соответствии с должностными обязанностями выполняют хотя бы одну из следующих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совершение сделок с ценными бумагами: от имени организации и за счет организации; от имени клиентов и за счет клиентов; от имени организации и за счет клиентов;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совершение сделок и (или) операций с денежными средствами и (или) ценными бумагами в интересах учредителя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подписание исходящих документов организации (филиала), касающихся осуществления операций, связанных с управлением инвестиционными резервами акционерного инвестиционного фонда, имуществом, составляющим паевой инвестиционный фонд, средствами пенсионных резервов негосударственного пенсионного фонда, или имуществом, в которое инвестированы средства пенсионных накоплений или накопления для жилищного обеспечения военнослужащих;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подписание исходящих документов организаций (филиала), касающихся осуществления операций, связанных с управлением ценными бумагами, принадлежащими акционерному инвестиционному фонду, ценными бумагами в составе имущества, составляющего паевой инвестиционный фонд, или ценными бумагами, в которые размещены средства пенсионных резервов негосударственного пенсионного фонда или инвестированы средства пенсионных накоплений или накопления для жилищного обеспечения военнослужащих;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подписание исходящих документов организации (филиала), касающихся осуществления операций, связанных с управлением ипотечным покрытием;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внутреннего учета операций с ценными бумагами;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операций, связанных с переходом права собственности на ценные бумаги по счетам депо клиентов;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подписание документов, подтверждающих право собственности клиента на ценные бумаги, и документов о проведенных операциях;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операций, связанных с переходом права собственности на ценные бумаги по лицевым счетам зарегистрированных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подписание документов, подтверждающих право собственности зарегистрированных лиц на ценные бумаги, и документов о проведенных операциях;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специальное должностное лицо организации (филиала);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иные сотрудники организации (филиала) по усмотрению руководителя организации с учетом особенностей деятельности организации (филиала) и ее клиентов.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организации, осуществляющей профессиональную деятельность на рынке ценных бумаг, являющейся кредитной организацией, в перечень лиц, которые должны проходить обучение, включаются следующие сотрудники: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и заместитель руководителя структурного подразделения, которое осуществляет деятельность на финансовом рынке;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контролер;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сотрудники структурного подразделения, которые в соответствии с должностными обязанностями выполняют хотя бы одну из следующих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совершение сделок с ценными бумагами: от имени организации и за счет организации; от имени клиентов и за счет клиентов; от имени организации и за счет клиентов;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совершение сделок и (или) операций с денежными средствами и (или) ценными бумагами в интересах учредителя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внутреннего учета операций с ценными бумагами;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операций, связанных с переходом права собственности на ценные бумаги по счетам депо клиентов;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подписание документов, подтверждающих право собственности клиента на ценные бумаги, и документов о проведенных операциях;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специальное должностное лицо;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иные сотрудники структурного подразделения, которое осуществляет деятельность на финансовом рынке, по усмотрению руководителя этого структурного подразделения.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Формы, периодичность и сроки обучения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Обучение проводится в следующих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вводный инструктаж;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дополнительный инструктаж;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целевой инструктаж (получение работниками организаций базовых знаний, необходимых для соблюдения ими </w:t>
      </w:r>
      <w:hyperlink w:history="0" r:id="rId1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о противодействии легализации (отмыванию) доходов, полученных преступным путем, и финансированию терроризма, а также формирования и совершенствования системы внутреннего контроля организаций, программ ее осуществления и иных организационно-распорядительных документов, принятых в этих целях);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повышение уровня знаний в сфере противодействия легализации (отмыванию) доходов, полученных преступным путем, и финансированию терроризма (далее - повышение уровня знаний).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Вводный инструктаж в организации проводится специальным должностным лицом при приеме на работу на должности либо для выполнения функций, указанные (указанных) в </w:t>
      </w:r>
      <w:hyperlink w:history="0" w:anchor="P49" w:tooltip="3. В перечень, предусмотренный пунктом 2 настоящего Положения, организацией (за исключением организации, осуществляющей профессиональную деятельность на рынке ценных бумаг и (или) деятельность по управлению инвестиционными фондами и негосударственными пенсионными фондами (далее - деятельность на финансовом рынке)) включаются следующие сотрудники: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w:anchor="P58" w:tooltip="4. В организации, осуществляющей деятельность на финансовом рынке (за исключением профессиональных участников рынка ценных бумаг, являющихся кредитными организациями), в перечень, предусмотренный пунктом 2 настоящего Положения, включаются следующие сотрудники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Положения, и при переводе (временном переводе) на должности либо для выполнения функций, указанные (указанных) в </w:t>
      </w:r>
      <w:hyperlink w:history="0" w:anchor="P49" w:tooltip="3. В перечень, предусмотренный пунктом 2 настоящего Положения, организацией (за исключением организации, осуществляющей профессиональную деятельность на рынке ценных бумаг и (или) деятельность по управлению инвестиционными фондами и негосударственными пенсионными фондами (далее - деятельность на финансовом рынке)) включаются следующие сотрудники: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w:anchor="P58" w:tooltip="4. В организации, осуществляющей деятельность на финансовом рынке (за исключением профессиональных участников рынка ценных бумаг, являющихся кредитными организациями), в перечень, предусмотренный пунктом 2 настоящего Положения, включаются следующие сотрудники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Дополнительный инструктаж проводится специальным должностным лицом не реже одного раза в год либо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изменении действующих и вступлении в силу новых нормативных правовых актов Российской Федерации в области противодействия легализации (отмыванию) доходов, полученных преступным путем, и финансированию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утверждении организацией новых или изменении действующих правил внутреннего контроля в целях противодействия легализации (отмыванию) доходов, полученных преступным путем, и финансированию терроризма и программ его осуществления;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переводе сотрудника организации на другую постоянную работу (временную работу) в рамках организации в случае, когда имеющихся у него знаний в области противодействия легализации (отмыванию) доходов, полученных преступным путем, и финансированию терроризма недостаточно для соблюдения </w:t>
      </w:r>
      <w:hyperlink w:history="0" r:id="rId1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поручении сотруднику организации работы, выполняемой сотрудниками организации, указанными в </w:t>
      </w:r>
      <w:hyperlink w:history="0" w:anchor="P49" w:tooltip="3. В перечень, предусмотренный пунктом 2 настоящего Положения, организацией (за исключением организации, осуществляющей профессиональную деятельность на рынке ценных бумаг и (или) деятельность по управлению инвестиционными фондами и негосударственными пенсионными фондами (далее - деятельность на финансовом рынке)) включаются следующие сотрудники: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w:anchor="P58" w:tooltip="4. В организации, осуществляющей деятельность на финансовом рынке (за исключением профессиональных участников рынка ценных бумаг, являющихся кредитными организациями), в перечень, предусмотренный пунктом 2 настоящего Положения, включаются следующие сотрудники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Положения, но не обусловленной заключенным с ним трудовым договором, когда выполнение такой работы не влечет изменения условий заключенного с сотрудником трудового договора.</w:t>
      </w:r>
    </w:p>
    <w:bookmarkStart w:id="102" w:name="P102"/>
    <w:bookmarkEnd w:id="1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Вводный и дополнительный инструктаж проводятся в соответствии с программой подготовки и обучения сотрудников организации в сфере противодействия легализации (отмыванию) доходов, полученных преступным путем, и финансированию терроризма, разработанной организацией с учетом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Вводный и дополнительный инструктаж для перечисленных в </w:t>
      </w:r>
      <w:hyperlink w:history="0" w:anchor="P77" w:tooltip="5. В организации, осуществляющей профессиональную деятельность на рынке ценных бумаг, являющейся кредитной организацией, в перечень лиц, которые должны проходить обучение, включаются следующие сотрудники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Положения сотрудников организаций, осуществляющих профессиональную деятельность на рынке ценных бумаг, являющихся кредитными организациями, осуществляется в соответствии с </w:t>
      </w:r>
      <w:hyperlink w:history="0" r:id="rId17" w:tooltip="Указание Банка России от 09.08.2004 N 1485-У (ред. от 06.07.2020) &quot;О требованиях к подготовке и обучению кадров в кредитных организациях&quot; (Зарегистрировано в Минюсте России 24.08.2004 N 5994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подготовке и обучению кадров, установленными Банком России по согласованию с Федеральной службой по финансовому мониторингу.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Обучение в форме целевого инструктажа лицо, планирующее осуществлять функции специального должностного лица, проходит однократно до начала осуществления таких функций.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Однократное обучение в форме целевого инструктажа также должны пройти: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 числа сотрудников, указанных в </w:t>
      </w:r>
      <w:hyperlink w:history="0" w:anchor="P49" w:tooltip="3. В перечень, предусмотренный пунктом 2 настоящего Положения, организацией (за исключением организации, осуществляющей профессиональную деятельность на рынке ценных бумаг и (или) деятельность по управлению инвестиционными фондами и негосударственными пенсионными фондами (далее - деятельность на финансовом рынке)) включаются следующие сотрудники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Положения: руководитель организации (филиала), главный бухгалтер (бухгалтер) организации (филиала) (при наличии должности в штате организации) либо сотрудник, осуществляющий в организации функции по ведению бухгалтерского учета, руководитель юридического подразделения либо юрист организации (при наличии должности в штате организации);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сотрудники, указанные в </w:t>
      </w:r>
      <w:hyperlink w:history="0" w:anchor="P59" w:tooltip="а) руководитель организац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64" w:tooltip="е) сотрудники организации (филиала), которые в соответствии с должностными обязанностями выполняют хотя бы одну из следующих функций:">
        <w:r>
          <w:rPr>
            <w:sz w:val="20"/>
            <w:color w:val="0000ff"/>
          </w:rPr>
          <w:t xml:space="preserve">"е" пункта 4</w:t>
        </w:r>
      </w:hyperlink>
      <w:r>
        <w:rPr>
          <w:sz w:val="20"/>
        </w:rPr>
        <w:t xml:space="preserve"> настоящего Положения;</w:t>
      </w:r>
    </w:p>
    <w:bookmarkStart w:id="108" w:name="P108"/>
    <w:bookmarkEnd w:id="1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сотрудники, указанные в </w:t>
      </w:r>
      <w:hyperlink w:history="0" w:anchor="P78" w:tooltip="а) руководитель и заместитель руководителя структурного подразделения, которое осуществляет деятельность на финансовом рынке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80" w:tooltip="в) сотрудники структурного подразделения, которые в соответствии с должностными обязанностями выполняют хотя бы одну из следующих функций:">
        <w:r>
          <w:rPr>
            <w:sz w:val="20"/>
            <w:color w:val="0000ff"/>
          </w:rPr>
          <w:t xml:space="preserve">"в" пункта 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Лица, указанные в </w:t>
      </w:r>
      <w:hyperlink w:history="0" w:anchor="P106" w:tooltip="а) из числа сотрудников, указанных в пункте 3 настоящего Положения: руководитель организации (филиала), главный бухгалтер (бухгалтер) организации (филиала) (при наличии должности в штате организации) либо сотрудник, осуществляющий в организации функции по ведению бухгалтерского учета, руководитель юридического подразделения либо юрист организации (при наличии должности в штате организации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07" w:tooltip="б) сотрудники, указанные в подпунктах &quot;а&quot; - &quot;е&quot; пункта 4 настоящего Положения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и </w:t>
      </w:r>
      <w:hyperlink w:history="0" w:anchor="P108" w:tooltip="в) сотрудники, указанные в подпунктах &quot;а&quot; - &quot;в&quot; пункта 5 настоящего Положения.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настоящего пункта, назначаемые на соответствующие должности после вступления в силу настоящего Положения, должны пройти однократное обучение в форме целевого инструктажа в течение года с даты возложения соответствующих должностных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Лица, занимающие на момент вступления в силу настоящего Положения должности, указанные в </w:t>
      </w:r>
      <w:hyperlink w:history="0" w:anchor="P106" w:tooltip="а) из числа сотрудников, указанных в пункте 3 настоящего Положения: руководитель организации (филиала), главный бухгалтер (бухгалтер) организации (филиала) (при наличии должности в штате организации) либо сотрудник, осуществляющий в организации функции по ведению бухгалтерского учета, руководитель юридического подразделения либо юрист организации (при наличии должности в штате организации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07" w:tooltip="б) сотрудники, указанные в подпунктах &quot;а&quot; - &quot;е&quot; пункта 4 настоящего Положения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и </w:t>
      </w:r>
      <w:hyperlink w:history="0" w:anchor="P108" w:tooltip="в) сотрудники, указанные в подпунктах &quot;а&quot; - &quot;в&quot; пункта 5 настоящего Положения.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настоящего пункта, должны пройти однократное обучение в форме целевого инструктажа в течение года с даты вступления в силу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Лицам, прошедшим к моменту вступления в силу настоящего Положения обучение в форме целевого инструктажа в соответствии с </w:t>
      </w:r>
      <w:hyperlink w:history="0" r:id="rId18" w:tooltip="Приказ Росфинмониторинга от 01.11.2008 N 256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&quot; (Зарегистрировано в Минюсте РФ 30.01.2009 N 13222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Федеральной службы по финансовому мониторингу от 1 ноября 2008 года N 256 "Об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терроризма", повторное прохождение целевого инструктажа не требуется.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Для сотрудников организаций, осуществляющих деятельность на финансовом рынке, целевой инструктаж осуществляется организациями, аккредитованными Федеральной службой по финансовым рынкам на осуществление аттестации специалистов финансового рынка.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сотрудников организаций, осуществляющих профессиональную деятельность на рынке ценных бумаг, являющихся кредитными организациями, перечисленных в </w:t>
      </w:r>
      <w:hyperlink w:history="0" w:anchor="P78" w:tooltip="а) руководитель и заместитель руководителя структурного подразделения, которое осуществляет деятельность на финансовом рынке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86" w:tooltip="г) специальное должностное лицо;">
        <w:r>
          <w:rPr>
            <w:sz w:val="20"/>
            <w:color w:val="0000ff"/>
          </w:rPr>
          <w:t xml:space="preserve">"г" пункта 5</w:t>
        </w:r>
      </w:hyperlink>
      <w:r>
        <w:rPr>
          <w:sz w:val="20"/>
        </w:rPr>
        <w:t xml:space="preserve"> настоящего Положения, целевой инструктаж в соответствии с настоящим Положением может осуществляться иными организациями, которые осуществляют подготовку и обучение кадров в соответствии с </w:t>
      </w:r>
      <w:hyperlink w:history="0" r:id="rId19" w:tooltip="Указание Банка России от 09.08.2004 N 1485-У (ред. от 06.07.2020) &quot;О требованиях к подготовке и обучению кадров в кредитных организациях&quot; (Зарегистрировано в Минюсте России 24.08.2004 N 5994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подготовке и обучению кадров, установленными Банком России по согласованию с Федеральной службой по финансовому мониторингу, при условии включения в программу обучения вопросов, связанных с особенностями противодействия легализации (отмыванию) доходов, полученных преступным путем, и финансированию терроризма на финансовом рынке, определяемых Федеральной службой по финансовым рынкам.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сотрудников иных организаций целевой инструктаж осуществляется организациями, учрежденными Федеральной службой по финансовому мониторингу, и другими организациями по программам, устанавливаемым Федеральной службой по финансовому мониторингу.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соответствующим должностным лицом организации целевого инструктажа должно подтверждаться документом, выдаваемым организацией, проводящей целевой инструктаж.</w:t>
      </w:r>
    </w:p>
    <w:bookmarkStart w:id="116" w:name="P116"/>
    <w:bookmarkEnd w:id="1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Повышение уровня знаний осуществляется в форме участия в конференциях, семинарах и иных обучающих мероприятиях.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знаний сотрудники организаций проходят соответственно в тех организациях, в которых согласно </w:t>
      </w:r>
      <w:hyperlink w:history="0" w:anchor="P112" w:tooltip="11. Для сотрудников организаций, осуществляющих деятельность на финансовом рынке, целевой инструктаж осуществляется организациями, аккредитованными Федеральной службой по финансовым рынкам на осуществление аттестации специалистов финансового рынка.">
        <w:r>
          <w:rPr>
            <w:sz w:val="20"/>
            <w:color w:val="0000ff"/>
          </w:rPr>
          <w:t xml:space="preserve">пункту 11</w:t>
        </w:r>
      </w:hyperlink>
      <w:r>
        <w:rPr>
          <w:sz w:val="20"/>
        </w:rPr>
        <w:t xml:space="preserve"> настоящего Положения предусмотрено прохождение целевого инструктажа, по программам обучения, разрабатываемым такими организациями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знаний не реже одного раза в три года проходят специальное должностное лицо организации (филиала) (за исключением организаций, осуществляющих деятельность на финансовом рынке), а также сотрудники организаций, обозначенные в </w:t>
      </w:r>
      <w:hyperlink w:history="0" w:anchor="P106" w:tooltip="а) из числа сотрудников, указанных в пункте 3 настоящего Положения: руководитель организации (филиала), главный бухгалтер (бухгалтер) организации (филиала) (при наличии должности в штате организации) либо сотрудник, осуществляющий в организации функции по ведению бухгалтерского учета, руководитель юридического подразделения либо юрист организации (при наличии должности в штате организации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07" w:tooltip="б) сотрудники, указанные в подпунктах &quot;а&quot; - &quot;е&quot; пункта 4 настоящего Положения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и </w:t>
      </w:r>
      <w:hyperlink w:history="0" w:anchor="P108" w:tooltip="в) сотрудники, указанные в подпунктах &quot;а&quot; - &quot;в&quot; пункта 5 настоящего Положения.">
        <w:r>
          <w:rPr>
            <w:sz w:val="20"/>
            <w:color w:val="0000ff"/>
          </w:rPr>
          <w:t xml:space="preserve">"в" пункта 10</w:t>
        </w:r>
      </w:hyperlink>
      <w:r>
        <w:rPr>
          <w:sz w:val="20"/>
        </w:rPr>
        <w:t xml:space="preserve"> настоящего Положения, не реже одного раза в год - специальное должностное лицо организации, осуществляющей деятельность на финансовом рынке (ее филиала), в том числе специальное должностное лицо профессионального участника рынка ценных бумаг, являющегося кредитной организацией.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риказ Росфинмониторинга от 01.11.2010 N 293 &quot;О внесении изменений в Положение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, утвержденное Приказом Федеральной службы по финансовому мониторингу от 03.08.2010 N 203&quot; (Зарегистрировано в Минюсте РФ 17.12.2010 N 192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Росфинмониторинга от 01.11.2010 N 293)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соответствующим должностным лицом организации повышения уровня знаний должно подтверждаться документом, выдаваемым организацией, проводящей такое обучение, либо документом, подтверждающем участие соответствующего должностного лица в обучающем мероприятии.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Иные сотрудники организации (филиала), помимо поименованных в </w:t>
      </w:r>
      <w:hyperlink w:history="0" w:anchor="P106" w:tooltip="а) из числа сотрудников, указанных в пункте 3 настоящего Положения: руководитель организации (филиала), главный бухгалтер (бухгалтер) организации (филиала) (при наличии должности в штате организации) либо сотрудник, осуществляющий в организации функции по ведению бухгалтерского учета, руководитель юридического подразделения либо юрист организации (при наличии должности в штате организации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108" w:tooltip="в) сотрудники, указанные в подпунктах &quot;а&quot; - &quot;в&quot; пункта 5 настоящего Положения.">
        <w:r>
          <w:rPr>
            <w:sz w:val="20"/>
            <w:color w:val="0000ff"/>
          </w:rPr>
          <w:t xml:space="preserve">"в" пункта 10</w:t>
        </w:r>
      </w:hyperlink>
      <w:r>
        <w:rPr>
          <w:sz w:val="20"/>
        </w:rPr>
        <w:t xml:space="preserve"> настоящего Положения и специального должностного лица, включенные в перечень, предусмотренный </w:t>
      </w:r>
      <w:hyperlink w:history="0" w:anchor="P48" w:tooltip="2. Руководитель организации утверждает перечень сотрудников, которые должны проходить обязательную подготовку и обучение в целях противодействия легализации (отмыванию) доходов, полученных преступным путем, и финансированию терроризма (далее - обучение)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Положения, а также иные сотрудники структурного подразделения организации, осуществляющей профессиональную деятельность на рынке ценных бумаг, являющейся кредитной организацией (</w:t>
      </w:r>
      <w:hyperlink w:history="0" w:anchor="P87" w:tooltip="д) иные сотрудники структурного подразделения, которое осуществляет деятельность на финансовом рынке, по усмотрению руководителя этого структурного подразделения.">
        <w:r>
          <w:rPr>
            <w:sz w:val="20"/>
            <w:color w:val="0000ff"/>
          </w:rPr>
          <w:t xml:space="preserve">подпункт "д" пункта 5</w:t>
        </w:r>
      </w:hyperlink>
      <w:r>
        <w:rPr>
          <w:sz w:val="20"/>
        </w:rPr>
        <w:t xml:space="preserve"> настоящего Положения), проходят целевой инструктаж и повышение уровня знаний по усмотрению руководителя организации в порядке, предусмотренном </w:t>
      </w:r>
      <w:hyperlink w:history="0" w:anchor="P112" w:tooltip="11. Для сотрудников организаций, осуществляющих деятельность на финансовом рынке, целевой инструктаж осуществляется организациями, аккредитованными Федеральной службой по финансовым рынкам на осуществление аттестации специалистов финансового рынка.">
        <w:r>
          <w:rPr>
            <w:sz w:val="20"/>
            <w:color w:val="0000ff"/>
          </w:rPr>
          <w:t xml:space="preserve">пунктами 11</w:t>
        </w:r>
      </w:hyperlink>
      <w:r>
        <w:rPr>
          <w:sz w:val="20"/>
        </w:rPr>
        <w:t xml:space="preserve"> и </w:t>
      </w:r>
      <w:hyperlink w:history="0" w:anchor="P116" w:tooltip="12. Повышение уровня знаний осуществляется в форме участия в конференциях, семинарах и иных обучающих мероприятиях.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Программа подготовки и обучения сотрудников</w:t>
      </w:r>
    </w:p>
    <w:p>
      <w:pPr>
        <w:pStyle w:val="0"/>
        <w:jc w:val="center"/>
      </w:pPr>
      <w:r>
        <w:rPr>
          <w:sz w:val="20"/>
        </w:rPr>
        <w:t xml:space="preserve">организации в сфере противодействия легализации (отмыванию)</w:t>
      </w:r>
    </w:p>
    <w:p>
      <w:pPr>
        <w:pStyle w:val="0"/>
        <w:jc w:val="center"/>
      </w:pPr>
      <w:r>
        <w:rPr>
          <w:sz w:val="20"/>
        </w:rPr>
        <w:t xml:space="preserve">доходов, полученных преступным путем,</w:t>
      </w:r>
    </w:p>
    <w:p>
      <w:pPr>
        <w:pStyle w:val="0"/>
        <w:jc w:val="center"/>
      </w:pPr>
      <w:r>
        <w:rPr>
          <w:sz w:val="20"/>
        </w:rPr>
        <w:t xml:space="preserve">и финансированию терроризма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Организация разрабатывает программу подготовки и обучения сотрудников организации в сфере противодействия легализации (отмыванию) доходов, полученных преступным путем, и финансированию терроризма (далее - Программа обучения) с учетом требований </w:t>
      </w:r>
      <w:hyperlink w:history="0" r:id="rId2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о противодействии легализации (отмыванию) доходов, полученных преступным путем, и финансированию терроризма, а также особенностей деятельности организации и ее клиентов.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Целью обучения является получение сотрудниками организации знаний в области противодействия легализации (отмыванию) доходов, полученных преступным путем, и финансированию терроризма, необходимых для соблюдения ими </w:t>
      </w:r>
      <w:hyperlink w:history="0" r:id="rId2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о противодействии легализации (отмыванию) доходов, полученных преступным путем, и финансированию терроризма, а также правил внутреннего контроля организации, программ его осуществления и иных организационно-распорядительных документов организации, принятых в целях организации внутреннего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Программа обучения должна предусматривать: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изучение нормативных правовых актов Российской Федерации в области противодействия легализации (отмыванию) доходов, полученных преступным путем, и финансированию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изучение правил и программ осуществления внутреннего контроля в организации при исполнении сотрудником должностных обязанностей, а также мер ответственности, которые могут быть применены к сотруднику организации за неисполнение требований нормативных правовых актов Российской Федерации в области противодействия легализации (отмыванию) доходов, полученных преступным путем, и финансированию терроризма и иных организационно-распорядительных документов организации, принятых в целях организации и осуществления внутреннего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изучение типологий, характерных схем и способов отмывания преступных доходов и финансирования терроризма, а также критериев выявления и признаков необычных сделок.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Учет прохождения сотрудниками организации обучения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Организация ведет учет прохождения ее сотрудниками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Порядок учета прохождения сотрудниками организации обучения устанавливается руководителем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Факт проведения с сотрудником организации инструктажа (за исключением целевого инструктажа) и ознакомления с нормативными правовыми и иными актами Российской Федерации в области противодействия легализации (отмыванию) доходов, полученных преступным путем, и финансированию терроризма и внутренними документами организации, принятыми в целях организации внутреннего контроля, должен быть подтвержден его собственноручной подписью в документе, форму и содержание которого организация устанавливает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подтверждающие прохождение сотрудником организации обучения, приобщаются к личному делу сотрудника.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Росфинмониторинга от 03.08.2010 N 203</w:t>
            <w:br/>
            <w:t>(ред. от 01.11.2010)</w:t>
            <w:br/>
            <w:t>"Об утверждении положения о требованиях к подготовке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8163&amp;dst=100005" TargetMode = "External"/><Relationship Id="rId9" Type="http://schemas.openxmlformats.org/officeDocument/2006/relationships/hyperlink" Target="https://login.consultant.ru/link/?req=doc&amp;base=LAW&amp;n=503699&amp;dst=100282" TargetMode = "External"/><Relationship Id="rId10" Type="http://schemas.openxmlformats.org/officeDocument/2006/relationships/hyperlink" Target="https://login.consultant.ru/link/?req=doc&amp;base=LAW&amp;n=151350&amp;dst=100016" TargetMode = "External"/><Relationship Id="rId11" Type="http://schemas.openxmlformats.org/officeDocument/2006/relationships/hyperlink" Target="https://login.consultant.ru/link/?req=doc&amp;base=LAW&amp;n=84456" TargetMode = "External"/><Relationship Id="rId12" Type="http://schemas.openxmlformats.org/officeDocument/2006/relationships/hyperlink" Target="https://login.consultant.ru/link/?req=doc&amp;base=LAW&amp;n=108163&amp;dst=100005" TargetMode = "External"/><Relationship Id="rId13" Type="http://schemas.openxmlformats.org/officeDocument/2006/relationships/hyperlink" Target="https://login.consultant.ru/link/?req=doc&amp;base=LAW&amp;n=503699&amp;dst=100029" TargetMode = "External"/><Relationship Id="rId14" Type="http://schemas.openxmlformats.org/officeDocument/2006/relationships/hyperlink" Target="https://login.consultant.ru/link/?req=doc&amp;base=LAW&amp;n=364508" TargetMode = "External"/><Relationship Id="rId15" Type="http://schemas.openxmlformats.org/officeDocument/2006/relationships/hyperlink" Target="https://login.consultant.ru/link/?req=doc&amp;base=LAW&amp;n=503699" TargetMode = "External"/><Relationship Id="rId16" Type="http://schemas.openxmlformats.org/officeDocument/2006/relationships/hyperlink" Target="https://login.consultant.ru/link/?req=doc&amp;base=LAW&amp;n=503699" TargetMode = "External"/><Relationship Id="rId17" Type="http://schemas.openxmlformats.org/officeDocument/2006/relationships/hyperlink" Target="https://login.consultant.ru/link/?req=doc&amp;base=LAW&amp;n=364508" TargetMode = "External"/><Relationship Id="rId18" Type="http://schemas.openxmlformats.org/officeDocument/2006/relationships/hyperlink" Target="https://login.consultant.ru/link/?req=doc&amp;base=LAW&amp;n=84456" TargetMode = "External"/><Relationship Id="rId19" Type="http://schemas.openxmlformats.org/officeDocument/2006/relationships/hyperlink" Target="https://login.consultant.ru/link/?req=doc&amp;base=LAW&amp;n=364508" TargetMode = "External"/><Relationship Id="rId20" Type="http://schemas.openxmlformats.org/officeDocument/2006/relationships/hyperlink" Target="https://login.consultant.ru/link/?req=doc&amp;base=LAW&amp;n=108163&amp;dst=100006" TargetMode = "External"/><Relationship Id="rId21" Type="http://schemas.openxmlformats.org/officeDocument/2006/relationships/hyperlink" Target="https://login.consultant.ru/link/?req=doc&amp;base=LAW&amp;n=503699" TargetMode = "External"/><Relationship Id="rId22" Type="http://schemas.openxmlformats.org/officeDocument/2006/relationships/hyperlink" Target="https://login.consultant.ru/link/?req=doc&amp;base=LAW&amp;n=50369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Росфинмониторинга от 03.08.2010 N 203
(ред. от 01.11.2010)
"Об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терроризма"
(Зарегистрировано в Минюсте РФ 07.09.2010 N 18375)</dc:title>
  <dcterms:created xsi:type="dcterms:W3CDTF">2025-09-22T16:17:41Z</dcterms:created>
</cp:coreProperties>
</file>